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7C9FA" w14:textId="77777777" w:rsidR="00075D60" w:rsidRPr="00DA2236" w:rsidRDefault="00075D60" w:rsidP="00075D60">
      <w:pPr>
        <w:jc w:val="center"/>
        <w:rPr>
          <w:rFonts w:ascii="Times New Roman" w:hAnsi="Times New Roman" w:cs="Times New Roman"/>
          <w:sz w:val="36"/>
          <w:szCs w:val="36"/>
        </w:rPr>
      </w:pPr>
      <w:r>
        <w:rPr>
          <w:rFonts w:ascii="Times New Roman" w:hAnsi="Times New Roman" w:cs="Times New Roman"/>
          <w:sz w:val="36"/>
          <w:szCs w:val="36"/>
        </w:rPr>
        <w:t>R</w:t>
      </w:r>
      <w:r>
        <w:rPr>
          <w:rFonts w:ascii="Times New Roman" w:hAnsi="Times New Roman" w:cs="Times New Roman" w:hint="eastAsia"/>
          <w:sz w:val="36"/>
          <w:szCs w:val="36"/>
        </w:rPr>
        <w:t>esol</w:t>
      </w:r>
      <w:r>
        <w:rPr>
          <w:rFonts w:ascii="Times New Roman" w:hAnsi="Times New Roman" w:cs="Times New Roman"/>
          <w:sz w:val="36"/>
          <w:szCs w:val="36"/>
        </w:rPr>
        <w:t xml:space="preserve">ution sensitivity of </w:t>
      </w:r>
      <w:r w:rsidRPr="00DA2236">
        <w:rPr>
          <w:rFonts w:ascii="Times New Roman" w:hAnsi="Times New Roman" w:cs="Times New Roman"/>
          <w:sz w:val="36"/>
          <w:szCs w:val="36"/>
        </w:rPr>
        <w:t xml:space="preserve">tropical turbulent fluxes and precipitation </w:t>
      </w:r>
      <w:r>
        <w:rPr>
          <w:rFonts w:ascii="Times New Roman" w:hAnsi="Times New Roman" w:cs="Times New Roman"/>
          <w:sz w:val="36"/>
          <w:szCs w:val="36"/>
        </w:rPr>
        <w:t xml:space="preserve">in </w:t>
      </w:r>
      <w:proofErr w:type="spellStart"/>
      <w:r>
        <w:rPr>
          <w:rFonts w:ascii="Times New Roman" w:hAnsi="Times New Roman" w:cs="Times New Roman"/>
          <w:sz w:val="36"/>
          <w:szCs w:val="36"/>
        </w:rPr>
        <w:t>NorESM</w:t>
      </w:r>
      <w:proofErr w:type="spellEnd"/>
      <w:r>
        <w:rPr>
          <w:rFonts w:ascii="Times New Roman" w:hAnsi="Times New Roman" w:cs="Times New Roman"/>
          <w:sz w:val="36"/>
          <w:szCs w:val="36"/>
        </w:rPr>
        <w:t xml:space="preserve"> models</w:t>
      </w:r>
    </w:p>
    <w:p w14:paraId="4C7C6E63" w14:textId="77777777" w:rsidR="00075D60" w:rsidRPr="00BE6A29" w:rsidRDefault="00075D60" w:rsidP="00075D60">
      <w:pPr>
        <w:jc w:val="center"/>
        <w:rPr>
          <w:rFonts w:ascii="Times New Roman" w:hAnsi="Times New Roman" w:cs="Times New Roman"/>
        </w:rPr>
      </w:pPr>
    </w:p>
    <w:p w14:paraId="5CA39B76" w14:textId="77777777" w:rsidR="00075D60" w:rsidRDefault="00075D60" w:rsidP="00075D60">
      <w:pPr>
        <w:rPr>
          <w:rFonts w:ascii="Times New Roman" w:hAnsi="Times New Roman" w:cs="Times New Roman"/>
          <w:b/>
          <w:bCs/>
        </w:rPr>
      </w:pPr>
      <w:r w:rsidRPr="00E04A2B">
        <w:rPr>
          <w:rFonts w:ascii="Times New Roman" w:hAnsi="Times New Roman" w:cs="Times New Roman"/>
          <w:b/>
          <w:bCs/>
        </w:rPr>
        <w:t>Abstract</w:t>
      </w:r>
    </w:p>
    <w:p w14:paraId="0B8FF35C" w14:textId="77777777" w:rsidR="00075D60" w:rsidRDefault="00075D60" w:rsidP="00075D60">
      <w:pPr>
        <w:rPr>
          <w:rFonts w:ascii="Times New Roman" w:hAnsi="Times New Roman" w:cs="Times New Roman"/>
          <w:b/>
          <w:bCs/>
        </w:rPr>
      </w:pPr>
    </w:p>
    <w:p w14:paraId="2C77BCB5" w14:textId="77777777" w:rsidR="00075D60" w:rsidRPr="005F383C" w:rsidRDefault="00075D60" w:rsidP="00075D60">
      <w:pPr>
        <w:shd w:val="clear" w:color="auto" w:fill="FFFFFF"/>
        <w:textAlignment w:val="baseline"/>
        <w:rPr>
          <w:rFonts w:ascii="Calibri" w:eastAsia="Times New Roman" w:hAnsi="Calibri" w:cs="Calibri"/>
          <w:color w:val="242424"/>
          <w:sz w:val="22"/>
          <w:szCs w:val="22"/>
        </w:rPr>
      </w:pPr>
      <w:r w:rsidRPr="005F383C">
        <w:rPr>
          <w:rFonts w:ascii="inherit" w:eastAsia="Times New Roman" w:hAnsi="inherit" w:cs="Calibri"/>
          <w:color w:val="242424"/>
          <w:bdr w:val="none" w:sz="0" w:space="0" w:color="auto" w:frame="1"/>
        </w:rPr>
        <w:t>Abstract </w:t>
      </w:r>
    </w:p>
    <w:p w14:paraId="088F2CA5" w14:textId="77777777" w:rsidR="00075D60" w:rsidRPr="005F383C" w:rsidRDefault="00075D60" w:rsidP="00075D60">
      <w:pPr>
        <w:shd w:val="clear" w:color="auto" w:fill="FFFFFF"/>
        <w:textAlignment w:val="baseline"/>
        <w:rPr>
          <w:rFonts w:ascii="Calibri" w:eastAsia="Times New Roman" w:hAnsi="Calibri" w:cs="Calibri"/>
          <w:color w:val="242424"/>
          <w:sz w:val="22"/>
          <w:szCs w:val="22"/>
        </w:rPr>
      </w:pPr>
      <w:r w:rsidRPr="005F383C">
        <w:rPr>
          <w:rFonts w:ascii="inherit" w:eastAsia="Times New Roman" w:hAnsi="inherit" w:cs="Calibri"/>
          <w:color w:val="242424"/>
          <w:bdr w:val="none" w:sz="0" w:space="0" w:color="auto" w:frame="1"/>
        </w:rPr>
        <w:t>We evaluated the ¼° model NorESM1.3 </w:t>
      </w:r>
      <w:r w:rsidRPr="005F383C">
        <w:rPr>
          <w:rFonts w:ascii="inherit" w:eastAsia="Times New Roman" w:hAnsi="inherit" w:cs="Calibri"/>
          <w:color w:val="242424"/>
          <w:bdr w:val="none" w:sz="0" w:space="0" w:color="auto" w:frame="1"/>
          <w:lang w:val="en-US"/>
        </w:rPr>
        <w:t>in which</w:t>
      </w:r>
      <w:r w:rsidRPr="005F383C">
        <w:rPr>
          <w:rFonts w:ascii="inherit" w:eastAsia="Times New Roman" w:hAnsi="inherit" w:cs="Calibri"/>
          <w:color w:val="242424"/>
          <w:bdr w:val="none" w:sz="0" w:space="0" w:color="auto" w:frame="1"/>
        </w:rPr>
        <w:t> the well-known “double-ITCZ problem” </w:t>
      </w:r>
      <w:r w:rsidRPr="005F383C">
        <w:rPr>
          <w:rFonts w:ascii="inherit" w:eastAsia="Times New Roman" w:hAnsi="inherit" w:cs="Calibri"/>
          <w:color w:val="242424"/>
          <w:bdr w:val="none" w:sz="0" w:space="0" w:color="auto" w:frame="1"/>
          <w:lang w:val="en-US"/>
        </w:rPr>
        <w:t>in the Pacific </w:t>
      </w:r>
      <w:r w:rsidRPr="005F383C">
        <w:rPr>
          <w:rFonts w:ascii="inherit" w:eastAsia="Times New Roman" w:hAnsi="inherit" w:cs="Calibri"/>
          <w:color w:val="242424"/>
          <w:bdr w:val="none" w:sz="0" w:space="0" w:color="auto" w:frame="1"/>
        </w:rPr>
        <w:t>is </w:t>
      </w:r>
      <w:r w:rsidRPr="005F383C">
        <w:rPr>
          <w:rFonts w:ascii="inherit" w:eastAsia="Times New Roman" w:hAnsi="inherit" w:cs="Calibri"/>
          <w:color w:val="242424"/>
          <w:bdr w:val="none" w:sz="0" w:space="0" w:color="auto" w:frame="1"/>
          <w:lang w:val="en-US"/>
        </w:rPr>
        <w:t>mitigated</w:t>
      </w:r>
      <w:r w:rsidRPr="005F383C">
        <w:rPr>
          <w:rFonts w:ascii="inherit" w:eastAsia="Times New Roman" w:hAnsi="inherit" w:cs="Calibri"/>
          <w:color w:val="242424"/>
          <w:bdr w:val="none" w:sz="0" w:space="0" w:color="auto" w:frame="1"/>
        </w:rPr>
        <w:t>. However, excessive precipitation is produced in the northern branch of the ITCZ. The excessive precipitation is consistent with overevaluated latent heat flux in the tropical ocean. Further analysis shows that in NorESM1.3, the latent heat flux is too sensitive to the surface wind. The increased sensitivity in the ¼° model is partly contributed by small-scale air-sea interaction. The sensitivity of latent heat flux to surface wind, with the scale finer than 2.5°, is up to 40 (Wm</w:t>
      </w:r>
      <w:r w:rsidRPr="005F383C">
        <w:rPr>
          <w:rFonts w:ascii="inherit" w:eastAsia="Times New Roman" w:hAnsi="inherit" w:cs="Calibri"/>
          <w:color w:val="242424"/>
          <w:bdr w:val="none" w:sz="0" w:space="0" w:color="auto" w:frame="1"/>
          <w:vertAlign w:val="superscript"/>
        </w:rPr>
        <w:t>-2</w:t>
      </w:r>
      <w:r w:rsidRPr="005F383C">
        <w:rPr>
          <w:rFonts w:ascii="inherit" w:eastAsia="Times New Roman" w:hAnsi="inherit" w:cs="Calibri"/>
          <w:color w:val="242424"/>
          <w:bdr w:val="none" w:sz="0" w:space="0" w:color="auto" w:frame="1"/>
        </w:rPr>
        <w:t> / ms</w:t>
      </w:r>
      <w:r w:rsidRPr="005F383C">
        <w:rPr>
          <w:rFonts w:ascii="inherit" w:eastAsia="Times New Roman" w:hAnsi="inherit" w:cs="Calibri"/>
          <w:color w:val="242424"/>
          <w:bdr w:val="none" w:sz="0" w:space="0" w:color="auto" w:frame="1"/>
          <w:vertAlign w:val="superscript"/>
        </w:rPr>
        <w:t>-1)</w:t>
      </w:r>
      <w:r w:rsidRPr="005F383C">
        <w:rPr>
          <w:rFonts w:ascii="inherit" w:eastAsia="Times New Roman" w:hAnsi="inherit" w:cs="Calibri"/>
          <w:color w:val="242424"/>
          <w:bdr w:val="none" w:sz="0" w:space="0" w:color="auto" w:frame="1"/>
        </w:rPr>
        <w:t>, which is almost twice of that with scale coarser than 2.5°. This study helps to understand extra air-sea interaction resolved by higher-resolution models, and helps to tune and correct the related model bias.  </w:t>
      </w:r>
    </w:p>
    <w:p w14:paraId="1BC5324F" w14:textId="77B074F4" w:rsidR="00075D60" w:rsidRDefault="00075D60" w:rsidP="004B53BB">
      <w:pPr>
        <w:jc w:val="center"/>
      </w:pPr>
    </w:p>
    <w:p w14:paraId="4783ABA0" w14:textId="77777777" w:rsidR="00075D60" w:rsidRDefault="00075D60" w:rsidP="004B53BB">
      <w:pPr>
        <w:jc w:val="center"/>
      </w:pPr>
    </w:p>
    <w:p w14:paraId="0B514E96" w14:textId="1BEADA4B" w:rsidR="0087158B" w:rsidRDefault="006712AA" w:rsidP="004B53BB">
      <w:pPr>
        <w:jc w:val="center"/>
      </w:pPr>
      <w:r>
        <w:rPr>
          <w:noProof/>
        </w:rPr>
        <w:drawing>
          <wp:inline distT="0" distB="0" distL="0" distR="0" wp14:anchorId="48F3F86C" wp14:editId="7456A145">
            <wp:extent cx="4327345" cy="40063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 cstate="print">
                      <a:extLst>
                        <a:ext uri="{28A0092B-C50C-407E-A947-70E740481C1C}">
                          <a14:useLocalDpi xmlns:a14="http://schemas.microsoft.com/office/drawing/2010/main" val="0"/>
                        </a:ext>
                      </a:extLst>
                    </a:blip>
                    <a:stretch>
                      <a:fillRect/>
                    </a:stretch>
                  </pic:blipFill>
                  <pic:spPr>
                    <a:xfrm>
                      <a:off x="0" y="0"/>
                      <a:ext cx="4331783" cy="4010501"/>
                    </a:xfrm>
                    <a:prstGeom prst="rect">
                      <a:avLst/>
                    </a:prstGeom>
                  </pic:spPr>
                </pic:pic>
              </a:graphicData>
            </a:graphic>
          </wp:inline>
        </w:drawing>
      </w:r>
    </w:p>
    <w:p w14:paraId="526537BC" w14:textId="1B525D70" w:rsidR="004B53BB" w:rsidRDefault="004B53BB" w:rsidP="004B53BB">
      <w:pPr>
        <w:jc w:val="center"/>
      </w:pPr>
      <w:r>
        <w:t>Fig. 1 Mean precipitation</w:t>
      </w:r>
      <w:r w:rsidR="006B7883">
        <w:t xml:space="preserve"> (unit: mm/day)</w:t>
      </w:r>
      <w:r>
        <w:t xml:space="preserve"> in </w:t>
      </w:r>
      <w:r w:rsidR="006B7883">
        <w:t xml:space="preserve">(a) ERA5, (b) </w:t>
      </w:r>
      <w:proofErr w:type="spellStart"/>
      <w:r w:rsidR="006B7883">
        <w:t>NorESM</w:t>
      </w:r>
      <w:r w:rsidR="000B3C05">
        <w:t>_</w:t>
      </w:r>
      <w:r w:rsidR="006B7883">
        <w:t>LR</w:t>
      </w:r>
      <w:proofErr w:type="spellEnd"/>
      <w:r w:rsidR="006B7883">
        <w:t xml:space="preserve"> and (c) </w:t>
      </w:r>
      <w:proofErr w:type="spellStart"/>
      <w:r w:rsidR="006B7883">
        <w:t>NorESM</w:t>
      </w:r>
      <w:r w:rsidR="000B3C05">
        <w:t>_</w:t>
      </w:r>
      <w:r w:rsidR="006B7883">
        <w:t>H</w:t>
      </w:r>
      <w:r w:rsidR="000B3C05">
        <w:t>R</w:t>
      </w:r>
      <w:proofErr w:type="spellEnd"/>
      <w:r w:rsidR="006B7883">
        <w:t>.</w:t>
      </w:r>
    </w:p>
    <w:p w14:paraId="7792E212" w14:textId="08AAEF41" w:rsidR="003C27E8" w:rsidRDefault="003C27E8" w:rsidP="004B53BB">
      <w:pPr>
        <w:jc w:val="center"/>
      </w:pPr>
    </w:p>
    <w:p w14:paraId="538DF8D0" w14:textId="088F3096" w:rsidR="00921192" w:rsidRDefault="00921192" w:rsidP="004B53BB">
      <w:pPr>
        <w:jc w:val="center"/>
      </w:pPr>
    </w:p>
    <w:p w14:paraId="7847A8FB" w14:textId="77777777" w:rsidR="00921192" w:rsidRDefault="00921192" w:rsidP="004B53BB">
      <w:pPr>
        <w:jc w:val="center"/>
      </w:pPr>
    </w:p>
    <w:p w14:paraId="09308D9B" w14:textId="4D5762E1" w:rsidR="004B53BB" w:rsidRDefault="00D26FB2" w:rsidP="004B53BB">
      <w:pPr>
        <w:jc w:val="center"/>
      </w:pPr>
      <w:r>
        <w:rPr>
          <w:noProof/>
        </w:rPr>
        <w:lastRenderedPageBreak/>
        <w:drawing>
          <wp:inline distT="0" distB="0" distL="0" distR="0" wp14:anchorId="2C7921EA" wp14:editId="101E4B56">
            <wp:extent cx="5727700" cy="2975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2975610"/>
                    </a:xfrm>
                    <a:prstGeom prst="rect">
                      <a:avLst/>
                    </a:prstGeom>
                  </pic:spPr>
                </pic:pic>
              </a:graphicData>
            </a:graphic>
          </wp:inline>
        </w:drawing>
      </w:r>
    </w:p>
    <w:p w14:paraId="563EEB79" w14:textId="31BAE07F" w:rsidR="004B53BB" w:rsidRDefault="004B53BB" w:rsidP="004B53BB">
      <w:pPr>
        <w:jc w:val="center"/>
      </w:pPr>
      <w:r>
        <w:t xml:space="preserve"> </w:t>
      </w:r>
    </w:p>
    <w:p w14:paraId="797A96DC" w14:textId="4ADB5015" w:rsidR="004B53BB" w:rsidRDefault="004B53BB" w:rsidP="004B53BB">
      <w:pPr>
        <w:jc w:val="center"/>
      </w:pPr>
      <w:r>
        <w:t xml:space="preserve">Fig.2 </w:t>
      </w:r>
      <w:r w:rsidR="000B3C05">
        <w:t>(a) M</w:t>
      </w:r>
      <w:r w:rsidR="006B7883">
        <w:t xml:space="preserve">ean </w:t>
      </w:r>
      <w:r w:rsidR="00705C59">
        <w:t>SST</w:t>
      </w:r>
      <w:r w:rsidR="000B3C05">
        <w:t xml:space="preserve"> (°C) in ERA5, </w:t>
      </w:r>
      <w:r w:rsidR="006B7883">
        <w:t>(</w:t>
      </w:r>
      <w:r w:rsidR="000B3C05">
        <w:t>b</w:t>
      </w:r>
      <w:r w:rsidR="006B7883">
        <w:t>) 10m wind in ERA5</w:t>
      </w:r>
      <w:r w:rsidR="000B3C05">
        <w:t>, shade is wind speed</w:t>
      </w:r>
      <w:r w:rsidR="0020260B">
        <w:t xml:space="preserve"> (m/s)</w:t>
      </w:r>
      <w:r w:rsidR="000B3C05">
        <w:t>, vectors indicate the 10m wind direction</w:t>
      </w:r>
      <w:r w:rsidR="006B7883">
        <w:t xml:space="preserve">. (c) and (d) </w:t>
      </w:r>
      <w:r w:rsidR="000B3C05">
        <w:t>B</w:t>
      </w:r>
      <w:r w:rsidR="006B7883">
        <w:t xml:space="preserve">ias of SST and 10m wind in </w:t>
      </w:r>
      <w:proofErr w:type="spellStart"/>
      <w:r w:rsidR="006B7883">
        <w:t>NorESM</w:t>
      </w:r>
      <w:r w:rsidR="000B3C05">
        <w:t>_</w:t>
      </w:r>
      <w:r w:rsidR="006B7883">
        <w:t>LR</w:t>
      </w:r>
      <w:proofErr w:type="spellEnd"/>
      <w:r w:rsidR="006B7883">
        <w:t xml:space="preserve"> related to ERA5. (e) and (f) </w:t>
      </w:r>
      <w:r w:rsidR="000B3C05">
        <w:t>S</w:t>
      </w:r>
      <w:r w:rsidR="006B7883">
        <w:t xml:space="preserve">imilar as (c) and (d) but for </w:t>
      </w:r>
      <w:proofErr w:type="spellStart"/>
      <w:r w:rsidR="006B7883">
        <w:t>NorESM</w:t>
      </w:r>
      <w:r w:rsidR="000B3C05">
        <w:t>_HR</w:t>
      </w:r>
      <w:proofErr w:type="spellEnd"/>
      <w:r w:rsidR="006B7883">
        <w:t xml:space="preserve">. </w:t>
      </w:r>
    </w:p>
    <w:p w14:paraId="5F77B6E2" w14:textId="0EAFD93E" w:rsidR="003C27E8" w:rsidRDefault="003C27E8" w:rsidP="004B53BB">
      <w:pPr>
        <w:jc w:val="center"/>
      </w:pPr>
    </w:p>
    <w:p w14:paraId="0B2DCA89" w14:textId="76BFA748" w:rsidR="003C27E8" w:rsidRDefault="003C27E8" w:rsidP="004B53BB">
      <w:pPr>
        <w:jc w:val="center"/>
      </w:pPr>
    </w:p>
    <w:p w14:paraId="31817A3B" w14:textId="77777777" w:rsidR="003C27E8" w:rsidRDefault="003C27E8" w:rsidP="004B53BB">
      <w:pPr>
        <w:jc w:val="center"/>
      </w:pPr>
    </w:p>
    <w:p w14:paraId="70A0D38F" w14:textId="6EFA80C3" w:rsidR="004B53BB" w:rsidRDefault="004B53BB" w:rsidP="004B53BB">
      <w:pPr>
        <w:jc w:val="center"/>
      </w:pPr>
    </w:p>
    <w:p w14:paraId="1B2AA903" w14:textId="72AD2F6C" w:rsidR="004B53BB" w:rsidRDefault="006712AA" w:rsidP="004B53BB">
      <w:pPr>
        <w:jc w:val="center"/>
      </w:pPr>
      <w:r>
        <w:rPr>
          <w:noProof/>
        </w:rPr>
        <w:drawing>
          <wp:inline distT="0" distB="0" distL="0" distR="0" wp14:anchorId="6F4801C9" wp14:editId="79014069">
            <wp:extent cx="5727700" cy="2972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2972435"/>
                    </a:xfrm>
                    <a:prstGeom prst="rect">
                      <a:avLst/>
                    </a:prstGeom>
                  </pic:spPr>
                </pic:pic>
              </a:graphicData>
            </a:graphic>
          </wp:inline>
        </w:drawing>
      </w:r>
    </w:p>
    <w:p w14:paraId="01DFC11A" w14:textId="107AC365" w:rsidR="004B53BB" w:rsidRDefault="004B53BB" w:rsidP="004B53BB">
      <w:pPr>
        <w:jc w:val="center"/>
      </w:pPr>
      <w:r>
        <w:t>Fig.</w:t>
      </w:r>
      <w:r w:rsidR="00921192">
        <w:t>3</w:t>
      </w:r>
      <w:r>
        <w:t xml:space="preserve"> </w:t>
      </w:r>
      <w:r w:rsidR="00FC5DA4">
        <w:t xml:space="preserve">(a)  Mean </w:t>
      </w:r>
      <w:r>
        <w:t>Sensible</w:t>
      </w:r>
      <w:r w:rsidR="00FC5DA4">
        <w:t xml:space="preserve"> heat flux</w:t>
      </w:r>
      <w:r w:rsidR="0020260B">
        <w:t xml:space="preserve"> (W/m</w:t>
      </w:r>
      <w:r w:rsidR="0020260B" w:rsidRPr="0020260B">
        <w:rPr>
          <w:vertAlign w:val="superscript"/>
        </w:rPr>
        <w:t>2</w:t>
      </w:r>
      <w:r w:rsidR="0020260B">
        <w:t>)</w:t>
      </w:r>
      <w:r w:rsidR="000052BF">
        <w:t xml:space="preserve"> </w:t>
      </w:r>
      <w:r w:rsidR="00FC5DA4">
        <w:t>in ERA5. (b) Mean latent heat flux</w:t>
      </w:r>
      <w:r w:rsidR="0020260B">
        <w:t xml:space="preserve"> (W/m</w:t>
      </w:r>
      <w:r w:rsidR="0020260B" w:rsidRPr="0020260B">
        <w:rPr>
          <w:vertAlign w:val="superscript"/>
        </w:rPr>
        <w:t>2</w:t>
      </w:r>
      <w:r w:rsidR="0020260B">
        <w:t>)</w:t>
      </w:r>
      <w:r w:rsidR="00FC5DA4">
        <w:t xml:space="preserve"> in ERA5. </w:t>
      </w:r>
      <w:r>
        <w:t xml:space="preserve"> </w:t>
      </w:r>
      <w:r w:rsidR="00FC5DA4">
        <w:t>(</w:t>
      </w:r>
      <w:r>
        <w:t>c)</w:t>
      </w:r>
      <w:r w:rsidR="00FC5DA4">
        <w:t xml:space="preserve"> and</w:t>
      </w:r>
      <w:r>
        <w:t xml:space="preserve"> </w:t>
      </w:r>
      <w:r w:rsidR="00FC5DA4">
        <w:t>(</w:t>
      </w:r>
      <w:r>
        <w:t xml:space="preserve">d) </w:t>
      </w:r>
      <w:r w:rsidR="00FC5DA4">
        <w:t>B</w:t>
      </w:r>
      <w:r>
        <w:t xml:space="preserve">ias of sensible and latent heat flux in </w:t>
      </w:r>
      <w:proofErr w:type="spellStart"/>
      <w:r>
        <w:t>Nor</w:t>
      </w:r>
      <w:r w:rsidR="00FC5DA4">
        <w:t>ESM_</w:t>
      </w:r>
      <w:r>
        <w:t>LR</w:t>
      </w:r>
      <w:proofErr w:type="spellEnd"/>
      <w:r w:rsidR="00FC5DA4">
        <w:t>.</w:t>
      </w:r>
      <w:r>
        <w:t xml:space="preserve"> </w:t>
      </w:r>
      <w:r w:rsidR="00FC5DA4">
        <w:t>(</w:t>
      </w:r>
      <w:r>
        <w:t>e)</w:t>
      </w:r>
      <w:r w:rsidR="00FC5DA4">
        <w:t xml:space="preserve"> and</w:t>
      </w:r>
      <w:r>
        <w:t xml:space="preserve"> </w:t>
      </w:r>
      <w:r w:rsidR="00FC5DA4">
        <w:t>(</w:t>
      </w:r>
      <w:r>
        <w:t xml:space="preserve">f) </w:t>
      </w:r>
      <w:r w:rsidR="00FC5DA4">
        <w:t>B</w:t>
      </w:r>
      <w:r>
        <w:t>ias</w:t>
      </w:r>
      <w:r w:rsidR="00FC5DA4">
        <w:t xml:space="preserve"> of Sensible and latent heat flux</w:t>
      </w:r>
      <w:r>
        <w:t xml:space="preserve"> in </w:t>
      </w:r>
      <w:proofErr w:type="spellStart"/>
      <w:r>
        <w:t>Nor</w:t>
      </w:r>
      <w:r w:rsidR="00FC5DA4">
        <w:t>ESM_</w:t>
      </w:r>
      <w:r>
        <w:t>SR</w:t>
      </w:r>
      <w:proofErr w:type="spellEnd"/>
    </w:p>
    <w:p w14:paraId="2DE360AE" w14:textId="30DFBF19" w:rsidR="004B53BB" w:rsidRDefault="004B53BB" w:rsidP="004B53BB">
      <w:pPr>
        <w:jc w:val="center"/>
      </w:pPr>
    </w:p>
    <w:p w14:paraId="12B2F914" w14:textId="2FD2AC72" w:rsidR="004B53BB" w:rsidRDefault="004B53BB" w:rsidP="004B53BB">
      <w:pPr>
        <w:jc w:val="center"/>
      </w:pPr>
      <w:r>
        <w:rPr>
          <w:noProof/>
        </w:rPr>
        <w:lastRenderedPageBreak/>
        <w:drawing>
          <wp:inline distT="0" distB="0" distL="0" distR="0" wp14:anchorId="7390F9EF" wp14:editId="618E6C03">
            <wp:extent cx="4103077" cy="50578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12410" cy="5069389"/>
                    </a:xfrm>
                    <a:prstGeom prst="rect">
                      <a:avLst/>
                    </a:prstGeom>
                  </pic:spPr>
                </pic:pic>
              </a:graphicData>
            </a:graphic>
          </wp:inline>
        </w:drawing>
      </w:r>
    </w:p>
    <w:p w14:paraId="50A45A43" w14:textId="3F650F77" w:rsidR="00D8113A" w:rsidRDefault="00DC4CEE" w:rsidP="00D8113A">
      <w:pPr>
        <w:jc w:val="center"/>
      </w:pPr>
      <w:r>
        <w:t xml:space="preserve">Fig. </w:t>
      </w:r>
      <w:r w:rsidR="00921192">
        <w:t>4</w:t>
      </w:r>
      <w:r w:rsidR="00D8113A">
        <w:t xml:space="preserve"> (a)</w:t>
      </w:r>
      <w:r w:rsidR="00D8113A" w:rsidRPr="00D8113A">
        <w:t xml:space="preserve"> </w:t>
      </w:r>
      <w:r w:rsidR="00D8113A">
        <w:t>Hadley circulation (vector) and specific humidity (shade</w:t>
      </w:r>
      <w:r w:rsidR="0020260B">
        <w:t>, in kg/kg</w:t>
      </w:r>
      <w:r w:rsidR="00D8113A">
        <w:t xml:space="preserve">) in western pacific inERA5. (b) Hadley circulation and specific humidity in eastern pacific in ERA5. (c) Biases of Hadley circulation and specific humidity in western pacific in </w:t>
      </w:r>
      <w:proofErr w:type="spellStart"/>
      <w:r w:rsidR="00D8113A">
        <w:t>NorESM_LR</w:t>
      </w:r>
      <w:proofErr w:type="spellEnd"/>
      <w:r w:rsidR="00D8113A">
        <w:t>.</w:t>
      </w:r>
      <w:r w:rsidR="00D8113A" w:rsidRPr="00D8113A">
        <w:t xml:space="preserve"> </w:t>
      </w:r>
      <w:r w:rsidR="00D8113A">
        <w:t xml:space="preserve">(d) Biases of Hadley circulation and specific humidity in eastern pacific in </w:t>
      </w:r>
      <w:proofErr w:type="spellStart"/>
      <w:r w:rsidR="00D8113A">
        <w:t>NorESM_LR</w:t>
      </w:r>
      <w:proofErr w:type="spellEnd"/>
      <w:r w:rsidR="00D8113A">
        <w:t xml:space="preserve"> . e)-f) Same as c)-d) but for model </w:t>
      </w:r>
      <w:proofErr w:type="spellStart"/>
      <w:r w:rsidR="00D8113A">
        <w:t>NorESM_SR</w:t>
      </w:r>
      <w:proofErr w:type="spellEnd"/>
    </w:p>
    <w:p w14:paraId="402E66D5" w14:textId="4C27A46A" w:rsidR="004B53BB" w:rsidRDefault="004B53BB" w:rsidP="004B53BB">
      <w:pPr>
        <w:jc w:val="center"/>
      </w:pPr>
    </w:p>
    <w:p w14:paraId="23A38101" w14:textId="77777777" w:rsidR="003C27E8" w:rsidRDefault="003C27E8" w:rsidP="004B53BB">
      <w:pPr>
        <w:jc w:val="center"/>
      </w:pPr>
    </w:p>
    <w:p w14:paraId="321A3E15" w14:textId="2DDB4E2C" w:rsidR="00DC4CEE" w:rsidRDefault="000E1054" w:rsidP="004B53BB">
      <w:pPr>
        <w:jc w:val="center"/>
      </w:pPr>
      <w:r>
        <w:rPr>
          <w:noProof/>
        </w:rPr>
        <w:lastRenderedPageBreak/>
        <w:drawing>
          <wp:inline distT="0" distB="0" distL="0" distR="0" wp14:anchorId="5152B3F7" wp14:editId="45D1F4FD">
            <wp:extent cx="5727700" cy="2938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938145"/>
                    </a:xfrm>
                    <a:prstGeom prst="rect">
                      <a:avLst/>
                    </a:prstGeom>
                  </pic:spPr>
                </pic:pic>
              </a:graphicData>
            </a:graphic>
          </wp:inline>
        </w:drawing>
      </w:r>
    </w:p>
    <w:p w14:paraId="440A2DBA" w14:textId="753CE7EC" w:rsidR="00DC4CEE" w:rsidRDefault="00DC4CEE" w:rsidP="004B53BB">
      <w:pPr>
        <w:jc w:val="center"/>
      </w:pPr>
    </w:p>
    <w:p w14:paraId="38D99962" w14:textId="10F4AEB5" w:rsidR="0020260B" w:rsidRDefault="00D50F6E" w:rsidP="004B53BB">
      <w:pPr>
        <w:jc w:val="center"/>
      </w:pPr>
      <w:r>
        <w:t>Fig.</w:t>
      </w:r>
      <w:r w:rsidR="0020260B">
        <w:t xml:space="preserve">5 (a) </w:t>
      </w:r>
      <w:r w:rsidR="006A5CB5">
        <w:t xml:space="preserve">Mean state of </w:t>
      </w:r>
      <w:r w:rsidR="0020260B">
        <w:t>temperature difference</w:t>
      </w:r>
      <w:r w:rsidR="00C04522">
        <w:t xml:space="preserve"> between</w:t>
      </w:r>
      <w:r w:rsidR="0020260B">
        <w:t xml:space="preserve"> SST</w:t>
      </w:r>
      <w:r w:rsidR="00C04522">
        <w:t xml:space="preserve"> and 2m air temperature (DT=SST-T2m</w:t>
      </w:r>
      <w:r w:rsidR="0020260B">
        <w:t xml:space="preserve">, in °C) in ERA5. (b) Mean state of </w:t>
      </w:r>
      <w:r w:rsidR="00C04522">
        <w:t xml:space="preserve">specific humidity between sea surface and 2m atmosphere (DQ=Qs-Q2m, in g/kg) in ERA5. (c) and (d) Bias of DT and DQ in </w:t>
      </w:r>
      <w:proofErr w:type="spellStart"/>
      <w:r w:rsidR="00C04522">
        <w:t>NorESM_LR</w:t>
      </w:r>
      <w:proofErr w:type="spellEnd"/>
      <w:r w:rsidR="00C04522">
        <w:t xml:space="preserve">. (e) and (f) Bias of DT and DQ in </w:t>
      </w:r>
      <w:proofErr w:type="spellStart"/>
      <w:r w:rsidR="00C04522">
        <w:t>NorESM_HR</w:t>
      </w:r>
      <w:proofErr w:type="spellEnd"/>
      <w:r w:rsidR="00C04522">
        <w:t>.</w:t>
      </w:r>
    </w:p>
    <w:p w14:paraId="4CD06EB5" w14:textId="7333ED1E" w:rsidR="00D50F6E" w:rsidRDefault="00D50F6E" w:rsidP="004B53BB">
      <w:pPr>
        <w:jc w:val="center"/>
      </w:pPr>
    </w:p>
    <w:p w14:paraId="2A1C9029" w14:textId="14544ED7" w:rsidR="00D50F6E" w:rsidRDefault="00D50F6E" w:rsidP="004B53BB">
      <w:pPr>
        <w:jc w:val="center"/>
      </w:pPr>
      <w:r>
        <w:rPr>
          <w:noProof/>
        </w:rPr>
        <w:drawing>
          <wp:inline distT="0" distB="0" distL="0" distR="0" wp14:anchorId="617D005C" wp14:editId="5E5C44C6">
            <wp:extent cx="5727700" cy="2932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932430"/>
                    </a:xfrm>
                    <a:prstGeom prst="rect">
                      <a:avLst/>
                    </a:prstGeom>
                  </pic:spPr>
                </pic:pic>
              </a:graphicData>
            </a:graphic>
          </wp:inline>
        </w:drawing>
      </w:r>
    </w:p>
    <w:p w14:paraId="3429860D" w14:textId="5376C054" w:rsidR="00AC195F" w:rsidRDefault="00AC195F" w:rsidP="00C04522">
      <w:pPr>
        <w:jc w:val="center"/>
      </w:pPr>
      <w:r>
        <w:t>Fig.</w:t>
      </w:r>
      <w:r w:rsidR="00C04522">
        <w:t xml:space="preserve">6 (a) </w:t>
      </w:r>
      <w:r w:rsidR="006A5CB5">
        <w:t>Regress</w:t>
      </w:r>
      <w:r w:rsidR="00C04522">
        <w:t>ion</w:t>
      </w:r>
      <w:r w:rsidR="006A5CB5">
        <w:t xml:space="preserve"> coefficient of sensible heat flux to </w:t>
      </w:r>
      <w:r w:rsidR="00C04522">
        <w:t>10m</w:t>
      </w:r>
      <w:r w:rsidR="006A5CB5">
        <w:t xml:space="preserve"> wind</w:t>
      </w:r>
      <w:r w:rsidR="00C04522">
        <w:t xml:space="preserve"> in ERA5.</w:t>
      </w:r>
      <w:r w:rsidR="006A5CB5">
        <w:t xml:space="preserve"> </w:t>
      </w:r>
      <w:r w:rsidR="00C04522">
        <w:t xml:space="preserve">(b) Regression coefficient of sensible heat flux to DT in ERA5. (c) Bias of regression coefficient of sensible heat flux to 10m wind in </w:t>
      </w:r>
      <w:proofErr w:type="spellStart"/>
      <w:r w:rsidR="00C04522">
        <w:t>NorESM_LR</w:t>
      </w:r>
      <w:proofErr w:type="spellEnd"/>
      <w:r w:rsidR="00C04522">
        <w:t xml:space="preserve">. (d) bias of regression coefficient of sensible heat flux to DT in </w:t>
      </w:r>
      <w:proofErr w:type="spellStart"/>
      <w:r w:rsidR="00C04522">
        <w:t>NorESM_LR</w:t>
      </w:r>
      <w:proofErr w:type="spellEnd"/>
      <w:r w:rsidR="00C04522">
        <w:t xml:space="preserve">. (e) and (f) Similar as (c) and (d) but for </w:t>
      </w:r>
      <w:proofErr w:type="spellStart"/>
      <w:r w:rsidR="00C04522">
        <w:t>NorESM_SR</w:t>
      </w:r>
      <w:proofErr w:type="spellEnd"/>
      <w:r w:rsidR="00C04522">
        <w:t>.</w:t>
      </w:r>
    </w:p>
    <w:p w14:paraId="3838D926" w14:textId="5189CB3B" w:rsidR="00AC195F" w:rsidRDefault="00AC195F" w:rsidP="004B53BB">
      <w:pPr>
        <w:jc w:val="center"/>
      </w:pPr>
      <w:r>
        <w:rPr>
          <w:noProof/>
        </w:rPr>
        <w:lastRenderedPageBreak/>
        <w:drawing>
          <wp:inline distT="0" distB="0" distL="0" distR="0" wp14:anchorId="0F97A8D0" wp14:editId="343ADF00">
            <wp:extent cx="5727700" cy="2957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957195"/>
                    </a:xfrm>
                    <a:prstGeom prst="rect">
                      <a:avLst/>
                    </a:prstGeom>
                  </pic:spPr>
                </pic:pic>
              </a:graphicData>
            </a:graphic>
          </wp:inline>
        </w:drawing>
      </w:r>
    </w:p>
    <w:p w14:paraId="2E46742C" w14:textId="1A0A306A" w:rsidR="00AC195F" w:rsidRDefault="00AC195F" w:rsidP="004B53BB">
      <w:pPr>
        <w:jc w:val="center"/>
      </w:pPr>
      <w:r>
        <w:t>Fig</w:t>
      </w:r>
      <w:r w:rsidR="00250987">
        <w:t xml:space="preserve">.7 </w:t>
      </w:r>
      <w:r w:rsidR="007A393F">
        <w:t xml:space="preserve">(a) Regression coefficient of latent heat flux to 10m wind in ERA5. (b) Regression coefficient of latent heat flux to DQ in ERA5. (c) Bias of regression coefficient of latent heat flux to 10m wind in </w:t>
      </w:r>
      <w:proofErr w:type="spellStart"/>
      <w:r w:rsidR="007A393F">
        <w:t>NorESM_LR</w:t>
      </w:r>
      <w:proofErr w:type="spellEnd"/>
      <w:r w:rsidR="007A393F">
        <w:t xml:space="preserve">. (d) bias of regression coefficient of latent heat flux to DQ in </w:t>
      </w:r>
      <w:proofErr w:type="spellStart"/>
      <w:r w:rsidR="007A393F">
        <w:t>NorESM_LR</w:t>
      </w:r>
      <w:proofErr w:type="spellEnd"/>
      <w:r w:rsidR="007A393F">
        <w:t xml:space="preserve">. (e) and (f) Similar as (c) and (d) but for </w:t>
      </w:r>
      <w:proofErr w:type="spellStart"/>
      <w:r w:rsidR="007A393F">
        <w:t>NorESM_HR</w:t>
      </w:r>
      <w:proofErr w:type="spellEnd"/>
      <w:r w:rsidR="007A393F">
        <w:t>.</w:t>
      </w:r>
    </w:p>
    <w:p w14:paraId="4993D1CB" w14:textId="77777777" w:rsidR="003C27E8" w:rsidRDefault="003C27E8" w:rsidP="004B53BB">
      <w:pPr>
        <w:jc w:val="center"/>
      </w:pPr>
    </w:p>
    <w:p w14:paraId="6C471DEF" w14:textId="421074F3" w:rsidR="00AC195F" w:rsidRDefault="00AC195F" w:rsidP="004B53BB">
      <w:pPr>
        <w:jc w:val="center"/>
      </w:pPr>
    </w:p>
    <w:p w14:paraId="0C6353E4" w14:textId="7EF0B7F6" w:rsidR="00570410" w:rsidRDefault="00570410" w:rsidP="004B53BB">
      <w:pPr>
        <w:jc w:val="center"/>
      </w:pPr>
      <w:r>
        <w:rPr>
          <w:noProof/>
        </w:rPr>
        <w:drawing>
          <wp:inline distT="0" distB="0" distL="0" distR="0" wp14:anchorId="5C62D01D" wp14:editId="33132A55">
            <wp:extent cx="5727700" cy="171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710055"/>
                    </a:xfrm>
                    <a:prstGeom prst="rect">
                      <a:avLst/>
                    </a:prstGeom>
                  </pic:spPr>
                </pic:pic>
              </a:graphicData>
            </a:graphic>
          </wp:inline>
        </w:drawing>
      </w:r>
    </w:p>
    <w:p w14:paraId="6CE7285D" w14:textId="4EC207AD" w:rsidR="00096BB5" w:rsidRDefault="00770D54" w:rsidP="00096BB5">
      <w:pPr>
        <w:jc w:val="center"/>
      </w:pPr>
      <w:r>
        <w:t>Fig</w:t>
      </w:r>
      <w:r w:rsidR="007A393F">
        <w:t>.8</w:t>
      </w:r>
      <w:r>
        <w:t xml:space="preserve"> </w:t>
      </w:r>
      <w:r w:rsidR="00527478">
        <w:t xml:space="preserve">Regression coefficient of latent heat flux to 10m wind speed (a, c) and latent heat flux to DQ (b, d) in </w:t>
      </w:r>
      <w:proofErr w:type="spellStart"/>
      <w:r w:rsidR="00527478">
        <w:t>NorESM_HR</w:t>
      </w:r>
      <w:proofErr w:type="spellEnd"/>
      <w:r w:rsidR="00527478">
        <w:t>.</w:t>
      </w:r>
      <w:r w:rsidR="007A393F">
        <w:t xml:space="preserve"> (a) </w:t>
      </w:r>
      <w:r w:rsidR="00527478">
        <w:t>L</w:t>
      </w:r>
      <w:r w:rsidR="00096BB5">
        <w:t>arge-scale</w:t>
      </w:r>
      <w:r w:rsidR="007A393F">
        <w:t xml:space="preserve"> latent heat flux to</w:t>
      </w:r>
      <w:r w:rsidR="00096BB5">
        <w:t xml:space="preserve"> large-scale </w:t>
      </w:r>
      <w:r w:rsidR="007A393F">
        <w:t>10m wind</w:t>
      </w:r>
      <w:r w:rsidR="00096BB5">
        <w:t xml:space="preserve">. (b) </w:t>
      </w:r>
      <w:r w:rsidR="00527478">
        <w:t>L</w:t>
      </w:r>
      <w:r w:rsidR="00096BB5">
        <w:t xml:space="preserve">arge-scale latent heat flux to large-scale DQ . (c) </w:t>
      </w:r>
      <w:r w:rsidR="00527478">
        <w:t>Small</w:t>
      </w:r>
      <w:r w:rsidR="00096BB5">
        <w:t xml:space="preserve">-scale latent heat flux to small-scale 10m wind </w:t>
      </w:r>
      <w:r w:rsidR="00527478">
        <w:t>speed</w:t>
      </w:r>
      <w:r w:rsidR="00096BB5">
        <w:t xml:space="preserve">. (d) </w:t>
      </w:r>
      <w:r w:rsidR="00527478">
        <w:t>Small</w:t>
      </w:r>
      <w:r w:rsidR="00096BB5">
        <w:t xml:space="preserve">-scale latent heat flux to small-scale DQ. Large-scale latent heat flux, 10m wind </w:t>
      </w:r>
      <w:r w:rsidR="00527478">
        <w:t xml:space="preserve">speed </w:t>
      </w:r>
      <w:r w:rsidR="00096BB5">
        <w:t>and DQ are low-pass filtered to remove variability with scale</w:t>
      </w:r>
      <w:r w:rsidR="00527478">
        <w:t>s</w:t>
      </w:r>
      <w:r w:rsidR="00096BB5">
        <w:t xml:space="preserve"> smaller than 250km</w:t>
      </w:r>
      <w:r w:rsidR="007A393F">
        <w:t xml:space="preserve">. </w:t>
      </w:r>
      <w:r w:rsidR="00096BB5">
        <w:t xml:space="preserve">Small-scale latent heat flux, 10m wind </w:t>
      </w:r>
      <w:r w:rsidR="00527478">
        <w:t xml:space="preserve">speed </w:t>
      </w:r>
      <w:r w:rsidR="00096BB5">
        <w:t xml:space="preserve">and DQ </w:t>
      </w:r>
      <w:r w:rsidR="00527478">
        <w:t>have</w:t>
      </w:r>
      <w:r w:rsidR="00096BB5">
        <w:t xml:space="preserve"> variability with scale</w:t>
      </w:r>
      <w:r w:rsidR="00527478">
        <w:t>s</w:t>
      </w:r>
      <w:r w:rsidR="00096BB5">
        <w:t xml:space="preserve"> </w:t>
      </w:r>
      <w:r w:rsidR="00527478">
        <w:t>smaller</w:t>
      </w:r>
      <w:r w:rsidR="00096BB5">
        <w:t xml:space="preserve"> than 250km</w:t>
      </w:r>
      <w:r w:rsidR="00527478">
        <w:t>.</w:t>
      </w:r>
    </w:p>
    <w:p w14:paraId="73CE5040" w14:textId="7B0464BA" w:rsidR="00770D54" w:rsidRDefault="00770D54" w:rsidP="004B53BB">
      <w:pPr>
        <w:jc w:val="center"/>
      </w:pPr>
    </w:p>
    <w:p w14:paraId="5E1ABDD0" w14:textId="58671142" w:rsidR="00AC195F" w:rsidRDefault="00570410" w:rsidP="004B53BB">
      <w:pPr>
        <w:jc w:val="center"/>
      </w:pPr>
      <w:r>
        <w:rPr>
          <w:noProof/>
        </w:rPr>
        <w:lastRenderedPageBreak/>
        <w:drawing>
          <wp:inline distT="0" distB="0" distL="0" distR="0" wp14:anchorId="72772CD1" wp14:editId="5349FC76">
            <wp:extent cx="5727700" cy="3331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331845"/>
                    </a:xfrm>
                    <a:prstGeom prst="rect">
                      <a:avLst/>
                    </a:prstGeom>
                  </pic:spPr>
                </pic:pic>
              </a:graphicData>
            </a:graphic>
          </wp:inline>
        </w:drawing>
      </w:r>
    </w:p>
    <w:p w14:paraId="050DFB61" w14:textId="79085571" w:rsidR="00570410" w:rsidRDefault="00570410" w:rsidP="004B53BB">
      <w:pPr>
        <w:jc w:val="center"/>
      </w:pPr>
      <w:r>
        <w:t>Fig.</w:t>
      </w:r>
      <w:r w:rsidR="00527478">
        <w:t xml:space="preserve">9 Standard deviation of 10m wind speed and DQ in </w:t>
      </w:r>
      <w:proofErr w:type="spellStart"/>
      <w:r w:rsidR="00527478">
        <w:t>NorESM_HR</w:t>
      </w:r>
      <w:proofErr w:type="spellEnd"/>
      <w:r w:rsidR="00527478">
        <w:t xml:space="preserve">. (a) and (b) </w:t>
      </w:r>
      <w:r w:rsidR="007C5934">
        <w:t>Original</w:t>
      </w:r>
      <w:r w:rsidR="00527478">
        <w:t xml:space="preserve"> </w:t>
      </w:r>
      <w:r w:rsidR="007C5934">
        <w:t>fields. (c) and (d) Small-scale fields. (e) and (f) Ratio of standard deviation in small-scale field to original field</w:t>
      </w:r>
    </w:p>
    <w:p w14:paraId="4FC2CCE1" w14:textId="7F3AC540" w:rsidR="000F287D" w:rsidRDefault="000F287D" w:rsidP="004B53BB">
      <w:pPr>
        <w:jc w:val="center"/>
      </w:pPr>
    </w:p>
    <w:p w14:paraId="0CAE2F93" w14:textId="1163CFAE" w:rsidR="000F287D" w:rsidRDefault="000F287D" w:rsidP="004B53BB">
      <w:pPr>
        <w:jc w:val="center"/>
      </w:pPr>
    </w:p>
    <w:p w14:paraId="3D22FF4F" w14:textId="77777777" w:rsidR="000F287D" w:rsidRDefault="000F287D" w:rsidP="004B53BB">
      <w:pPr>
        <w:jc w:val="center"/>
      </w:pPr>
    </w:p>
    <w:p w14:paraId="0C72CF1D" w14:textId="2B8048AE" w:rsidR="00237F3A" w:rsidRDefault="00237F3A" w:rsidP="004B53BB">
      <w:pPr>
        <w:jc w:val="center"/>
      </w:pPr>
    </w:p>
    <w:p w14:paraId="7370F713" w14:textId="511B68AF" w:rsidR="00237F3A" w:rsidRDefault="00237F3A" w:rsidP="004B53BB">
      <w:pPr>
        <w:jc w:val="center"/>
      </w:pPr>
      <w:r>
        <w:rPr>
          <w:noProof/>
        </w:rPr>
        <w:lastRenderedPageBreak/>
        <w:drawing>
          <wp:inline distT="0" distB="0" distL="0" distR="0" wp14:anchorId="2AA54686" wp14:editId="291621CC">
            <wp:extent cx="5727700" cy="4351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4351655"/>
                    </a:xfrm>
                    <a:prstGeom prst="rect">
                      <a:avLst/>
                    </a:prstGeom>
                  </pic:spPr>
                </pic:pic>
              </a:graphicData>
            </a:graphic>
          </wp:inline>
        </w:drawing>
      </w:r>
    </w:p>
    <w:p w14:paraId="0A886621" w14:textId="24263F3D" w:rsidR="00237F3A" w:rsidRDefault="00237F3A" w:rsidP="004B53BB">
      <w:pPr>
        <w:jc w:val="center"/>
      </w:pPr>
      <w:r>
        <w:t>Fig.</w:t>
      </w:r>
      <w:r w:rsidR="007C5934">
        <w:t>10 (a)</w:t>
      </w:r>
      <w:r w:rsidR="000F287D">
        <w:t xml:space="preserve"> </w:t>
      </w:r>
      <w:r w:rsidR="007C5934">
        <w:t>Mean precipitation (in mm/day) in CAM_LR. (b) Mean precipitation</w:t>
      </w:r>
      <w:r w:rsidR="000F287D">
        <w:t xml:space="preserve"> (in mm/day)</w:t>
      </w:r>
      <w:r w:rsidR="007C5934">
        <w:t xml:space="preserve"> in CAM_HR.</w:t>
      </w:r>
      <w:r w:rsidR="000F287D">
        <w:t xml:space="preserve"> (c) and (d) Bias of 10m surface wind (vector) and 10m wind speed (shaded, in m/s) in CAM_LR and CAM_HR. (e) and (f) Bias of mean latent heat flux (in W/m</w:t>
      </w:r>
      <w:r w:rsidR="000F287D" w:rsidRPr="000F287D">
        <w:rPr>
          <w:vertAlign w:val="superscript"/>
        </w:rPr>
        <w:t>2</w:t>
      </w:r>
      <w:r w:rsidR="000F287D">
        <w:t>) in CAM_HR and CAM_LR. (g) and (h) Bias of mean sensible heat flux (in W/m</w:t>
      </w:r>
      <w:r w:rsidR="000F287D" w:rsidRPr="000F287D">
        <w:rPr>
          <w:vertAlign w:val="superscript"/>
        </w:rPr>
        <w:t>2</w:t>
      </w:r>
      <w:r w:rsidR="000F287D">
        <w:t>) in CAM_HR and CAM_LR.</w:t>
      </w:r>
    </w:p>
    <w:p w14:paraId="6A54CAD1" w14:textId="5C60E494" w:rsidR="00DD1DA0" w:rsidRDefault="00DD1DA0" w:rsidP="004B53BB">
      <w:pPr>
        <w:jc w:val="center"/>
      </w:pPr>
    </w:p>
    <w:p w14:paraId="0C2DFA7B" w14:textId="5AEEE5B2" w:rsidR="00DD1DA0" w:rsidRDefault="00DD1DA0" w:rsidP="004B53BB">
      <w:pPr>
        <w:jc w:val="center"/>
      </w:pPr>
    </w:p>
    <w:p w14:paraId="19EED387" w14:textId="7A35B12A" w:rsidR="00DD1DA0" w:rsidRDefault="00DD1DA0" w:rsidP="004B53BB">
      <w:pPr>
        <w:jc w:val="center"/>
      </w:pPr>
    </w:p>
    <w:p w14:paraId="78DA9144" w14:textId="7403C507" w:rsidR="00DD1DA0" w:rsidRDefault="00DD1DA0" w:rsidP="004B53BB">
      <w:pPr>
        <w:jc w:val="center"/>
      </w:pPr>
    </w:p>
    <w:p w14:paraId="4FAA89F7" w14:textId="5C7B9C46" w:rsidR="00DD1DA0" w:rsidRDefault="00DD1DA0" w:rsidP="004B53BB">
      <w:pPr>
        <w:jc w:val="center"/>
      </w:pPr>
    </w:p>
    <w:p w14:paraId="0D271794" w14:textId="2FC03CB1" w:rsidR="00DD1DA0" w:rsidRDefault="00DD1DA0" w:rsidP="004B53BB">
      <w:pPr>
        <w:jc w:val="center"/>
      </w:pPr>
    </w:p>
    <w:p w14:paraId="7CE5276A" w14:textId="7E261AE5" w:rsidR="00DD1DA0" w:rsidRDefault="00DD1DA0" w:rsidP="004B53BB">
      <w:pPr>
        <w:jc w:val="center"/>
      </w:pPr>
    </w:p>
    <w:p w14:paraId="16E2BA1B" w14:textId="130A5B7A" w:rsidR="00DD1DA0" w:rsidRDefault="00DD1DA0" w:rsidP="004B53BB">
      <w:pPr>
        <w:jc w:val="center"/>
      </w:pPr>
    </w:p>
    <w:p w14:paraId="0F641D9B" w14:textId="77777777" w:rsidR="00DD1DA0" w:rsidRDefault="00DD1DA0" w:rsidP="004B53BB">
      <w:pPr>
        <w:jc w:val="center"/>
      </w:pPr>
    </w:p>
    <w:p w14:paraId="31928DDD" w14:textId="5E591B3F" w:rsidR="000F287D" w:rsidRDefault="000F287D" w:rsidP="004B53BB">
      <w:pPr>
        <w:jc w:val="center"/>
      </w:pPr>
    </w:p>
    <w:p w14:paraId="1B772711" w14:textId="4F39C400" w:rsidR="000F287D" w:rsidRDefault="00DD1DA0" w:rsidP="004B53BB">
      <w:pPr>
        <w:jc w:val="center"/>
      </w:pPr>
      <w:r>
        <w:rPr>
          <w:noProof/>
        </w:rPr>
        <w:lastRenderedPageBreak/>
        <w:drawing>
          <wp:inline distT="0" distB="0" distL="0" distR="0" wp14:anchorId="76210AD7" wp14:editId="6FF0B081">
            <wp:extent cx="5727700" cy="1922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1922780"/>
                    </a:xfrm>
                    <a:prstGeom prst="rect">
                      <a:avLst/>
                    </a:prstGeom>
                  </pic:spPr>
                </pic:pic>
              </a:graphicData>
            </a:graphic>
          </wp:inline>
        </w:drawing>
      </w:r>
    </w:p>
    <w:p w14:paraId="2288411A" w14:textId="7FB0291D" w:rsidR="00237F3A" w:rsidRDefault="00237F3A" w:rsidP="004B53BB">
      <w:pPr>
        <w:jc w:val="center"/>
      </w:pPr>
    </w:p>
    <w:p w14:paraId="5AA95BAD" w14:textId="2A79DABD" w:rsidR="000F287D" w:rsidRDefault="007F01DA" w:rsidP="004B53BB">
      <w:pPr>
        <w:jc w:val="center"/>
      </w:pPr>
      <w:r>
        <w:t xml:space="preserve">Fig. </w:t>
      </w:r>
      <w:r w:rsidR="000F287D">
        <w:t xml:space="preserve">11 </w:t>
      </w:r>
      <w:r w:rsidR="00DD1DA0">
        <w:t xml:space="preserve">(a, c) </w:t>
      </w:r>
      <w:r w:rsidR="000F287D">
        <w:t>Regression coefficient of latent heat flux to 10m wind speed</w:t>
      </w:r>
      <w:r w:rsidR="00DD1DA0">
        <w:t>. (b, d) Regression coefficient of</w:t>
      </w:r>
      <w:r w:rsidR="000F287D">
        <w:t xml:space="preserve"> latent heat flux to DQ.</w:t>
      </w:r>
      <w:r w:rsidR="00DD1DA0">
        <w:t xml:space="preserve"> (a, b) are for CAM_LR and (c, d) are for CAM_HR</w:t>
      </w:r>
    </w:p>
    <w:p w14:paraId="579FFD66" w14:textId="77777777" w:rsidR="000F287D" w:rsidRDefault="000F287D" w:rsidP="004B53BB">
      <w:pPr>
        <w:jc w:val="center"/>
      </w:pPr>
    </w:p>
    <w:sectPr w:rsidR="000F287D" w:rsidSect="009407C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inherit">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3BB"/>
    <w:rsid w:val="000052BF"/>
    <w:rsid w:val="00075D60"/>
    <w:rsid w:val="00096BB5"/>
    <w:rsid w:val="000B3C05"/>
    <w:rsid w:val="000E1054"/>
    <w:rsid w:val="000F287D"/>
    <w:rsid w:val="0020260B"/>
    <w:rsid w:val="00237F3A"/>
    <w:rsid w:val="00250987"/>
    <w:rsid w:val="003C27E8"/>
    <w:rsid w:val="00496F4F"/>
    <w:rsid w:val="004B53BB"/>
    <w:rsid w:val="00527478"/>
    <w:rsid w:val="00570410"/>
    <w:rsid w:val="005A36FE"/>
    <w:rsid w:val="006712AA"/>
    <w:rsid w:val="006A5CB5"/>
    <w:rsid w:val="006B7883"/>
    <w:rsid w:val="00705C59"/>
    <w:rsid w:val="00770D54"/>
    <w:rsid w:val="007A393F"/>
    <w:rsid w:val="007C5934"/>
    <w:rsid w:val="007F01DA"/>
    <w:rsid w:val="0087158B"/>
    <w:rsid w:val="00893906"/>
    <w:rsid w:val="00921192"/>
    <w:rsid w:val="009352C7"/>
    <w:rsid w:val="009407C2"/>
    <w:rsid w:val="00982EEB"/>
    <w:rsid w:val="00AC195F"/>
    <w:rsid w:val="00C04522"/>
    <w:rsid w:val="00C06C0C"/>
    <w:rsid w:val="00C16905"/>
    <w:rsid w:val="00D26FB2"/>
    <w:rsid w:val="00D50F6E"/>
    <w:rsid w:val="00D8113A"/>
    <w:rsid w:val="00DC4CEE"/>
    <w:rsid w:val="00DD1DA0"/>
    <w:rsid w:val="00E2529F"/>
    <w:rsid w:val="00FC5DA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B52CFEC"/>
  <w15:chartTrackingRefBased/>
  <w15:docId w15:val="{ED66B3EB-C7F4-8A44-B05E-05D9FA9B7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496F4F"/>
    <w:pPr>
      <w:keepNext/>
      <w:keepLines/>
      <w:spacing w:before="240" w:after="120" w:line="360" w:lineRule="auto"/>
      <w:jc w:val="both"/>
      <w:outlineLvl w:val="1"/>
    </w:pPr>
    <w:rPr>
      <w:rFonts w:ascii="Times New Roman" w:hAnsi="Times New Roman"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6F4F"/>
    <w:rPr>
      <w:rFonts w:ascii="Times New Roman" w:hAnsi="Times New Roman" w:cstheme="majorBidi"/>
      <w:b/>
      <w:color w:val="000000" w:themeColor="text1"/>
      <w:sz w:val="26"/>
      <w:szCs w:val="26"/>
    </w:rPr>
  </w:style>
  <w:style w:type="paragraph" w:customStyle="1" w:styleId="Style1">
    <w:name w:val="Style1"/>
    <w:basedOn w:val="Heading2"/>
    <w:autoRedefine/>
    <w:qFormat/>
    <w:rsid w:val="00496F4F"/>
    <w:rPr>
      <w:rFonts w:eastAsiaTheme="minorHAnsi"/>
      <w:lang w:eastAsia="en-US"/>
    </w:rPr>
  </w:style>
  <w:style w:type="paragraph" w:customStyle="1" w:styleId="Style2">
    <w:name w:val="Style2"/>
    <w:basedOn w:val="Heading2"/>
    <w:autoRedefine/>
    <w:qFormat/>
    <w:rsid w:val="00496F4F"/>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8</Pages>
  <Words>635</Words>
  <Characters>3620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Fangxing Tian</dc:creator>
  <cp:keywords/>
  <dc:description/>
  <cp:lastModifiedBy>Fangxing Tian</cp:lastModifiedBy>
  <cp:revision>5</cp:revision>
  <dcterms:created xsi:type="dcterms:W3CDTF">2022-11-30T08:37:00Z</dcterms:created>
  <dcterms:modified xsi:type="dcterms:W3CDTF">2022-12-08T12:02:00Z</dcterms:modified>
</cp:coreProperties>
</file>